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8E" w:rsidRDefault="0044098E" w:rsidP="00C56703">
      <w:pPr>
        <w:pStyle w:val="Heading2"/>
        <w:jc w:val="center"/>
      </w:pPr>
      <w:r>
        <w:t>OASFAA Executive Council Meeting</w:t>
      </w:r>
    </w:p>
    <w:p w:rsidR="0044098E" w:rsidRDefault="0044098E" w:rsidP="00C56703">
      <w:pPr>
        <w:pStyle w:val="Heading2"/>
        <w:jc w:val="center"/>
      </w:pPr>
      <w:r>
        <w:t>November 24, 2014</w:t>
      </w:r>
    </w:p>
    <w:p w:rsidR="0044098E" w:rsidRDefault="0044098E" w:rsidP="00C56703">
      <w:pPr>
        <w:pStyle w:val="Heading2"/>
        <w:jc w:val="center"/>
      </w:pPr>
      <w:r>
        <w:t>OSAC Columbia Conference Room</w:t>
      </w:r>
    </w:p>
    <w:p w:rsidR="0044098E" w:rsidRDefault="0044098E" w:rsidP="0044098E">
      <w:pPr>
        <w:jc w:val="center"/>
      </w:pPr>
    </w:p>
    <w:p w:rsidR="0044098E" w:rsidRDefault="0044098E" w:rsidP="0044098E">
      <w:r w:rsidRPr="005F74A9">
        <w:rPr>
          <w:b/>
        </w:rPr>
        <w:t>Present:</w:t>
      </w:r>
      <w:r>
        <w:t xml:space="preserve"> Helen Faith, Michelle Holdway, Susan Degen, Mike Johnson, Kathy Campbell, Mary McGlothlan, Donna Fulton, Stacie Englund, Ashley Coleman, Kara Westervelt, Suzie Petersen</w:t>
      </w:r>
      <w:r w:rsidR="005F74A9">
        <w:t xml:space="preserve"> </w:t>
      </w:r>
    </w:p>
    <w:p w:rsidR="0044098E" w:rsidRDefault="0044098E" w:rsidP="0044098E"/>
    <w:p w:rsidR="0044098E" w:rsidRDefault="0044098E" w:rsidP="0044098E">
      <w:r w:rsidRPr="005F74A9">
        <w:rPr>
          <w:b/>
        </w:rPr>
        <w:t>Conference Called In:</w:t>
      </w:r>
      <w:r>
        <w:t xml:space="preserve"> Molly Walsh, Shelle Riehl, Sue Shogren</w:t>
      </w:r>
    </w:p>
    <w:p w:rsidR="0044098E" w:rsidRPr="005F74A9" w:rsidRDefault="0044098E" w:rsidP="0044098E">
      <w:pPr>
        <w:rPr>
          <w:b/>
        </w:rPr>
      </w:pPr>
    </w:p>
    <w:p w:rsidR="0044098E" w:rsidRDefault="0044098E" w:rsidP="0044098E">
      <w:r w:rsidRPr="005F74A9">
        <w:rPr>
          <w:b/>
        </w:rPr>
        <w:t>Not present:</w:t>
      </w:r>
      <w:r>
        <w:t xml:space="preserve"> </w:t>
      </w:r>
      <w:r w:rsidR="00A60607">
        <w:t xml:space="preserve">Lois DeGhetto, Kevin Multop, </w:t>
      </w:r>
      <w:proofErr w:type="gramStart"/>
      <w:r w:rsidR="00A60607">
        <w:t>Kim</w:t>
      </w:r>
      <w:proofErr w:type="gramEnd"/>
      <w:r w:rsidR="00A60607">
        <w:t xml:space="preserve"> Pound</w:t>
      </w:r>
    </w:p>
    <w:p w:rsidR="00A60607" w:rsidRDefault="00A60607" w:rsidP="0044098E"/>
    <w:p w:rsidR="00A60607" w:rsidRDefault="00A60607" w:rsidP="0044098E">
      <w:r>
        <w:t>Meeting called to order at 10:03am by President Helen Faith</w:t>
      </w:r>
    </w:p>
    <w:p w:rsidR="00A60607" w:rsidRDefault="00A60607" w:rsidP="0044098E"/>
    <w:p w:rsidR="00A60607" w:rsidRDefault="00A60607" w:rsidP="0044098E">
      <w:r w:rsidRPr="005F74A9">
        <w:rPr>
          <w:b/>
        </w:rPr>
        <w:t>Housekeeping items:</w:t>
      </w:r>
      <w:r>
        <w:t xml:space="preserve"> </w:t>
      </w:r>
      <w:proofErr w:type="spellStart"/>
      <w:r>
        <w:t>Wifi</w:t>
      </w:r>
      <w:proofErr w:type="spellEnd"/>
      <w:r>
        <w:t xml:space="preserve"> access, restroom location.</w:t>
      </w:r>
    </w:p>
    <w:p w:rsidR="00A60607" w:rsidRDefault="00A60607" w:rsidP="0044098E"/>
    <w:p w:rsidR="00A60607" w:rsidRDefault="00A60607" w:rsidP="0044098E">
      <w:r w:rsidRPr="005F74A9">
        <w:rPr>
          <w:b/>
        </w:rPr>
        <w:t>Review of previous meeting’s minutes:</w:t>
      </w:r>
      <w:r>
        <w:t xml:space="preserve"> No discussion. Michelle moves to approve the minutes. Mary seconds. No discussion</w:t>
      </w:r>
      <w:r w:rsidR="002572CC">
        <w:t>.</w:t>
      </w:r>
    </w:p>
    <w:p w:rsidR="002572CC" w:rsidRDefault="002572CC" w:rsidP="0044098E"/>
    <w:p w:rsidR="002572CC" w:rsidRDefault="002572CC" w:rsidP="0044098E">
      <w:r w:rsidRPr="005F74A9">
        <w:rPr>
          <w:b/>
        </w:rPr>
        <w:t>Treasurer’s report:</w:t>
      </w:r>
      <w:r>
        <w:t xml:space="preserve"> Report had two parts: regular report and supplemental portion. Things accomplished since last meeting: Taxes filed and we registered with the Oregon Department of Justice. This is required of us every year as a non-profit organization.</w:t>
      </w:r>
      <w:r w:rsidR="005F74A9">
        <w:t xml:space="preserve"> NASFAA investments: organizations investing with NASFAA need a minimum of $50k, and there is no penalty or fee to access the money at any time needed. Michelle doesn’t have exact figures for how much the regular fees are, but it sounds like it’s comparable to other investment vehicles. The return on NASFAA investments has averaged 7.89% for other organizations. We could invest $150k with NASFAA and still have enough liquidity to cover the entire conference, which is our largest expense. It was proposed that we vote now on investing $150k with NASFAA; we will wait until Suzie Petersen arrives so we have a quorum before voting.  Kathy put forth question of what will happen to registration fees that were collected for the cancelled Support Staff Workshop. All agreed that it makes most sense to keep the registration fees for whenever it’s rescheduled for unless registrants contact OASFAA and ask for a refund of fees. Kara moved to approve </w:t>
      </w:r>
      <w:r w:rsidR="00BB0700">
        <w:t>Treasurer’s report. Molly seconded. No discussion. Motion passed unanimously.</w:t>
      </w:r>
    </w:p>
    <w:p w:rsidR="00BB0700" w:rsidRDefault="00BB0700" w:rsidP="0044098E"/>
    <w:p w:rsidR="00BB0700" w:rsidRPr="00BB0700" w:rsidRDefault="00C56703" w:rsidP="00C56703">
      <w:pPr>
        <w:pStyle w:val="Heading1"/>
      </w:pPr>
      <w:r>
        <w:t>Old Business</w:t>
      </w:r>
    </w:p>
    <w:p w:rsidR="00BB0700" w:rsidRDefault="00BB0700" w:rsidP="0044098E"/>
    <w:p w:rsidR="00BB0700" w:rsidRPr="00BB0700" w:rsidRDefault="00BB0700" w:rsidP="0044098E">
      <w:pPr>
        <w:rPr>
          <w:b/>
          <w:u w:val="single"/>
        </w:rPr>
      </w:pPr>
      <w:r w:rsidRPr="00BB0700">
        <w:rPr>
          <w:b/>
          <w:u w:val="single"/>
        </w:rPr>
        <w:t>Committee Reports</w:t>
      </w:r>
    </w:p>
    <w:p w:rsidR="00BB0700" w:rsidRDefault="00BB0700" w:rsidP="0044098E">
      <w:r w:rsidRPr="00BB0700">
        <w:rPr>
          <w:b/>
        </w:rPr>
        <w:t>Annual Conference:</w:t>
      </w:r>
      <w:r>
        <w:rPr>
          <w:b/>
        </w:rPr>
        <w:t xml:space="preserve">  </w:t>
      </w:r>
      <w:r w:rsidR="0026356D">
        <w:t xml:space="preserve">Committee has met three times and decided on a board game/game show theme. Kim Wells and Chuck </w:t>
      </w:r>
      <w:proofErr w:type="spellStart"/>
      <w:r w:rsidR="0026356D">
        <w:t>Hirman</w:t>
      </w:r>
      <w:proofErr w:type="spellEnd"/>
      <w:r w:rsidR="0026356D">
        <w:t xml:space="preserve"> from the Department of Ed will be attending. The federal update will be split into 3 parts instead of 2. Two keynote speakers: David &amp; Melody Bell and Justin </w:t>
      </w:r>
      <w:proofErr w:type="spellStart"/>
      <w:r w:rsidR="0026356D">
        <w:t>Draeger</w:t>
      </w:r>
      <w:proofErr w:type="spellEnd"/>
      <w:r w:rsidR="0026356D">
        <w:t xml:space="preserve"> from NASFAA. WASFAA President Kevin Jensen will be in attendance and doing two sessions. Entertainment will be a magician. The service project will be Backpacks for Kids, a program that sends food home with needy kids for the weekend in backpacks. Various communications have gone out notifying the membership about the Conference.  Conference menu prices have increased by quite a bit; conference may run over budget even with choosing the cheapest food option. </w:t>
      </w:r>
      <w:r w:rsidR="00C91BE3">
        <w:t xml:space="preserve">Helen says that if any year is an okay </w:t>
      </w:r>
      <w:r w:rsidR="00C91BE3">
        <w:lastRenderedPageBreak/>
        <w:t>year to go over budget, it’s this year since we have extra funds in reserve. Discussion of conference scholarships; revisited previous meeting’s discussion about rigor of selection process and giving “full” scholarships (conference registration fee + hotel for 2 nights) in order to make things less cost-prohibitive for members whose schools cannot afford to send them to the annual conference.</w:t>
      </w:r>
    </w:p>
    <w:p w:rsidR="00C91BE3" w:rsidRDefault="00C91BE3" w:rsidP="0044098E"/>
    <w:p w:rsidR="00C91BE3" w:rsidRDefault="00C91BE3" w:rsidP="0044098E">
      <w:r w:rsidRPr="0051569E">
        <w:rPr>
          <w:b/>
        </w:rPr>
        <w:t>Archives:</w:t>
      </w:r>
      <w:r>
        <w:t xml:space="preserve"> No report; Ryan West still has archives</w:t>
      </w:r>
    </w:p>
    <w:p w:rsidR="00C91BE3" w:rsidRDefault="00C91BE3" w:rsidP="0044098E"/>
    <w:p w:rsidR="00C91BE3" w:rsidRDefault="00C91BE3" w:rsidP="0044098E">
      <w:r w:rsidRPr="0051569E">
        <w:rPr>
          <w:b/>
        </w:rPr>
        <w:t>Fund Development:</w:t>
      </w:r>
      <w:r>
        <w:t xml:space="preserve"> </w:t>
      </w:r>
      <w:r w:rsidR="00B74D6C">
        <w:t>There are three Conference sponsors who have paid so far and more are coming in; two are at the $1,000 level and one is at the $1,500 level</w:t>
      </w:r>
    </w:p>
    <w:p w:rsidR="00B74D6C" w:rsidRDefault="00B74D6C" w:rsidP="0044098E"/>
    <w:p w:rsidR="00B74D6C" w:rsidRDefault="00B74D6C" w:rsidP="0044098E">
      <w:r w:rsidRPr="0051569E">
        <w:rPr>
          <w:b/>
        </w:rPr>
        <w:t>FA101/201:</w:t>
      </w:r>
      <w:r>
        <w:t xml:space="preserve"> Goals for a successful 2014-15 FA 101/201 will be measured by having at least as many participants as last year and getting generally positive reviews from the participants; event will be held at </w:t>
      </w:r>
      <w:proofErr w:type="spellStart"/>
      <w:r>
        <w:t>Chemeketa</w:t>
      </w:r>
      <w:proofErr w:type="spellEnd"/>
      <w:r>
        <w:t xml:space="preserve"> Community College on Friday, February 27, 2015; plan for swag/giveaways—a </w:t>
      </w:r>
      <w:proofErr w:type="spellStart"/>
      <w:r>
        <w:t>padfolio</w:t>
      </w:r>
      <w:proofErr w:type="spellEnd"/>
      <w:r>
        <w:t xml:space="preserve">…may put order in with Ashley’s for the conference </w:t>
      </w:r>
      <w:proofErr w:type="spellStart"/>
      <w:r>
        <w:t>padfolios</w:t>
      </w:r>
      <w:proofErr w:type="spellEnd"/>
      <w:r>
        <w:t xml:space="preserve">. Hope to have more </w:t>
      </w:r>
      <w:proofErr w:type="gramStart"/>
      <w:r>
        <w:t>faculty</w:t>
      </w:r>
      <w:proofErr w:type="gramEnd"/>
      <w:r>
        <w:t xml:space="preserve"> squared away shortly.</w:t>
      </w:r>
    </w:p>
    <w:p w:rsidR="00B74D6C" w:rsidRDefault="00B74D6C" w:rsidP="0044098E"/>
    <w:p w:rsidR="00B74D6C" w:rsidRDefault="00B74D6C" w:rsidP="0044098E">
      <w:r w:rsidRPr="0051569E">
        <w:rPr>
          <w:b/>
        </w:rPr>
        <w:t>High School Counselor Training:</w:t>
      </w:r>
      <w:r>
        <w:t xml:space="preserve"> </w:t>
      </w:r>
      <w:r w:rsidR="00CA1585">
        <w:t>No Report</w:t>
      </w:r>
    </w:p>
    <w:p w:rsidR="00CA1585" w:rsidRDefault="00CA1585" w:rsidP="0044098E"/>
    <w:p w:rsidR="00CA1585" w:rsidRDefault="00CA1585" w:rsidP="0044098E">
      <w:r w:rsidRPr="0051569E">
        <w:rPr>
          <w:b/>
        </w:rPr>
        <w:t>Legislative:</w:t>
      </w:r>
      <w:r>
        <w:t xml:space="preserve"> </w:t>
      </w:r>
      <w:r w:rsidR="001300FD">
        <w:t xml:space="preserve"> OSAC submitted two legislative concepts to the governor; one is the “Affordability” bill, which proposes several changes to the OOG based on recommendations from HECC’s FA work group, and the other is a “Housekeeping” bill to remove existing language for defunct or unfunded programs. The OOG is being redesigned—the Design Team met in October to discuss scenarios. Goals include awarding highest-need students first, using Pell-eligibility as criteria, focusing awards on the first two years, and “year-round” awarding. HECC workgroups have completed their work and submitted recommendations, including Pay It Forward, Tuition-Free Community College, and Higher Education Endowment (Oregon voters defeated Ballot Measure 86). Federal issues: Reauthorization may not happen until later in 2015.</w:t>
      </w:r>
      <w:r w:rsidR="00A21996">
        <w:t xml:space="preserve"> Formation of OASFAA legislative committee: some members are interested in serving on such a committee, whose goals would be to post a list of legislation to watch on the website; draft letters with comments on FAFSA changes, negotiated rulemaking, etc.</w:t>
      </w:r>
    </w:p>
    <w:p w:rsidR="00151AFB" w:rsidRDefault="00151AFB" w:rsidP="0044098E"/>
    <w:p w:rsidR="00151AFB" w:rsidRDefault="00151AFB" w:rsidP="0044098E">
      <w:r w:rsidRPr="0051569E">
        <w:rPr>
          <w:b/>
        </w:rPr>
        <w:t>Membership:</w:t>
      </w:r>
      <w:r>
        <w:t xml:space="preserve">  Membership renewal reminder sent back in July and again in October. Some came back as undeliverable, some came back from people who had retired or were no longer at their institution. Current membership: 225, slightly down from last year’s number of 243 at this time.</w:t>
      </w:r>
    </w:p>
    <w:p w:rsidR="00151AFB" w:rsidRDefault="00151AFB" w:rsidP="0044098E"/>
    <w:p w:rsidR="00151AFB" w:rsidRDefault="00151AFB" w:rsidP="0044098E">
      <w:r w:rsidRPr="0051569E">
        <w:rPr>
          <w:b/>
        </w:rPr>
        <w:t>Mentoring:</w:t>
      </w:r>
      <w:r>
        <w:t xml:space="preserve"> In the activity year of the mentoring program. Lessons learned include mentors preferring to be asked to participate instead of applying or nominating themselves, mentoring partners would have preferred to meet mentors while considering applying, </w:t>
      </w:r>
      <w:r w:rsidR="007106B3">
        <w:t xml:space="preserve">more emotional </w:t>
      </w:r>
      <w:proofErr w:type="gramStart"/>
      <w:r w:rsidR="007106B3">
        <w:t xml:space="preserve">connections </w:t>
      </w:r>
      <w:r w:rsidR="00A21996">
        <w:t>,</w:t>
      </w:r>
      <w:proofErr w:type="gramEnd"/>
      <w:r w:rsidR="00A21996">
        <w:t xml:space="preserve"> greater accountability and team building.</w:t>
      </w:r>
    </w:p>
    <w:p w:rsidR="00A21996" w:rsidRDefault="00A21996" w:rsidP="0044098E"/>
    <w:p w:rsidR="00A21996" w:rsidRDefault="00A21996" w:rsidP="0044098E">
      <w:r w:rsidRPr="0051569E">
        <w:rPr>
          <w:b/>
        </w:rPr>
        <w:t>Newsletter:</w:t>
      </w:r>
      <w:r>
        <w:t xml:space="preserve"> </w:t>
      </w:r>
      <w:r w:rsidR="0051569E">
        <w:t>Committee has had monthly phone meetings; reminded membership via listserv the deadline for the November issue; asked for Board approval to add Kara Westervelt to committee, as she is Fund Development chair and that position has served on the Newsletter Committee in the past. Board approves.</w:t>
      </w:r>
    </w:p>
    <w:p w:rsidR="0051569E" w:rsidRDefault="0051569E" w:rsidP="0044098E"/>
    <w:p w:rsidR="0051569E" w:rsidRDefault="0051569E" w:rsidP="0044098E">
      <w:r w:rsidRPr="0051569E">
        <w:rPr>
          <w:b/>
        </w:rPr>
        <w:t xml:space="preserve">OSAC Liaison: </w:t>
      </w:r>
      <w:r w:rsidR="00236FED">
        <w:rPr>
          <w:b/>
        </w:rPr>
        <w:t xml:space="preserve"> </w:t>
      </w:r>
      <w:r w:rsidR="00236FED">
        <w:t>OSAC became part of HECC on July 1, 2014. Priorities in the upcoming biennium include: expanding and redesigning OOG, expanding ASPIRE and FAFSA outreach</w:t>
      </w:r>
      <w:r w:rsidR="00146505">
        <w:t xml:space="preserve">. Governor’s recommended budget included $143mil for OOG, a 25.8% increase over current biennium budget; a recommended $1mil for replacement of OSAC’s financial management system. OSAC’s FAFSA completion pilot program </w:t>
      </w:r>
      <w:r w:rsidR="00146505">
        <w:lastRenderedPageBreak/>
        <w:t xml:space="preserve">from </w:t>
      </w:r>
      <w:proofErr w:type="gramStart"/>
      <w:r w:rsidR="00146505">
        <w:t>Spring</w:t>
      </w:r>
      <w:proofErr w:type="gramEnd"/>
      <w:r w:rsidR="00146505">
        <w:t xml:space="preserve"> 2014 (4 high schools) will expand in 2014-15</w:t>
      </w:r>
      <w:r w:rsidR="00A97CB6">
        <w:t>, a DCL will be coming out that extends participation in the FAFSA completion project to certain non-profit organizations.</w:t>
      </w:r>
    </w:p>
    <w:p w:rsidR="00A97CB6" w:rsidRDefault="00A97CB6" w:rsidP="0044098E"/>
    <w:p w:rsidR="00A97CB6" w:rsidRDefault="00A97CB6" w:rsidP="0044098E">
      <w:r w:rsidRPr="00E95355">
        <w:rPr>
          <w:b/>
        </w:rPr>
        <w:t xml:space="preserve">Site Selection: </w:t>
      </w:r>
      <w:r>
        <w:t>No Report</w:t>
      </w:r>
    </w:p>
    <w:p w:rsidR="00A97CB6" w:rsidRDefault="00A97CB6" w:rsidP="0044098E"/>
    <w:p w:rsidR="00A97CB6" w:rsidRDefault="00A97CB6" w:rsidP="0044098E">
      <w:r w:rsidRPr="00E95355">
        <w:rPr>
          <w:b/>
        </w:rPr>
        <w:t>Strategic Planning:</w:t>
      </w:r>
      <w:r>
        <w:t xml:space="preserve"> No Report</w:t>
      </w:r>
    </w:p>
    <w:p w:rsidR="00A97CB6" w:rsidRDefault="00A97CB6" w:rsidP="0044098E"/>
    <w:p w:rsidR="00A97CB6" w:rsidRDefault="00A97CB6" w:rsidP="0044098E">
      <w:r w:rsidRPr="00E95355">
        <w:rPr>
          <w:b/>
        </w:rPr>
        <w:t>Summer Drive-in Workshop:</w:t>
      </w:r>
      <w:r>
        <w:t xml:space="preserve"> </w:t>
      </w:r>
      <w:r w:rsidR="00E95355">
        <w:t>No Report</w:t>
      </w:r>
    </w:p>
    <w:p w:rsidR="001A67D0" w:rsidRDefault="001A67D0" w:rsidP="0044098E"/>
    <w:p w:rsidR="001A67D0" w:rsidRDefault="001A67D0" w:rsidP="0044098E">
      <w:r w:rsidRPr="00E95355">
        <w:rPr>
          <w:b/>
        </w:rPr>
        <w:t>Support Staff Workshop</w:t>
      </w:r>
      <w:r>
        <w:t>:</w:t>
      </w:r>
      <w:r w:rsidR="00056F95">
        <w:t xml:space="preserve"> Workshop was rescheduled for later date (TBD)…originally scheduled for Nov 7, 2014. There was not enough pre-registration. April may be a better time to reschedule. Location will be </w:t>
      </w:r>
      <w:proofErr w:type="spellStart"/>
      <w:r w:rsidR="00056F95">
        <w:t>Chemeketa</w:t>
      </w:r>
      <w:proofErr w:type="spellEnd"/>
      <w:r w:rsidR="00056F95">
        <w:t xml:space="preserve"> Community College, and the people who already pre-registered will be automatically registered for the new date. We will refund their registration fees upon request, but otherwise will retain their funds. </w:t>
      </w:r>
    </w:p>
    <w:p w:rsidR="00213144" w:rsidRDefault="00213144" w:rsidP="0044098E"/>
    <w:p w:rsidR="00213144" w:rsidRDefault="00213144" w:rsidP="0044098E">
      <w:r w:rsidRPr="006959CF">
        <w:rPr>
          <w:b/>
        </w:rPr>
        <w:t>Technology:</w:t>
      </w:r>
      <w:r>
        <w:t xml:space="preserve"> No report;</w:t>
      </w:r>
      <w:r w:rsidR="00882BCA">
        <w:t xml:space="preserve"> new technology chair proposed: Tracie Bristol from Oregon State.</w:t>
      </w:r>
      <w:r w:rsidR="00442C40">
        <w:t xml:space="preserve"> </w:t>
      </w:r>
    </w:p>
    <w:p w:rsidR="00213144" w:rsidRDefault="00213144" w:rsidP="0044098E"/>
    <w:p w:rsidR="00213144" w:rsidRDefault="00213144" w:rsidP="0044098E">
      <w:r w:rsidRPr="006959CF">
        <w:rPr>
          <w:b/>
        </w:rPr>
        <w:t>Vendor Liaison:</w:t>
      </w:r>
      <w:r>
        <w:t xml:space="preserve"> Chair not present; recitation</w:t>
      </w:r>
      <w:r w:rsidR="00E95355">
        <w:t xml:space="preserve"> of report by Helen Faith. Vendor</w:t>
      </w:r>
      <w:r w:rsidR="006959CF">
        <w:t xml:space="preserve"> support at fall conferences in the region have been on the rise; Greg Kerr from ECMC is on the conference committee and his participation has been helpful in the planning process; Vendors enjoy having breaks in the vendor room and hope that continues.</w:t>
      </w:r>
    </w:p>
    <w:p w:rsidR="006959CF" w:rsidRDefault="006959CF" w:rsidP="0044098E"/>
    <w:p w:rsidR="006959CF" w:rsidRDefault="00A86512" w:rsidP="0044098E">
      <w:r>
        <w:t>Volunteer Committee: No Report</w:t>
      </w:r>
    </w:p>
    <w:p w:rsidR="00A86512" w:rsidRDefault="00A86512" w:rsidP="0044098E"/>
    <w:p w:rsidR="00A86512" w:rsidRDefault="00A86512" w:rsidP="00C56703">
      <w:pPr>
        <w:pStyle w:val="Heading1"/>
      </w:pPr>
      <w:r>
        <w:t>Officer Reports</w:t>
      </w:r>
    </w:p>
    <w:p w:rsidR="00A86512" w:rsidRDefault="00A86512" w:rsidP="0044098E"/>
    <w:p w:rsidR="00A86512" w:rsidRDefault="00A86512" w:rsidP="0044098E">
      <w:r w:rsidRPr="00F007F8">
        <w:rPr>
          <w:b/>
        </w:rPr>
        <w:t>Past President:</w:t>
      </w:r>
      <w:r>
        <w:t xml:space="preserve"> Suzie Petersen—No Report</w:t>
      </w:r>
    </w:p>
    <w:p w:rsidR="00A86512" w:rsidRDefault="00A86512" w:rsidP="0044098E">
      <w:r w:rsidRPr="00F007F8">
        <w:rPr>
          <w:b/>
        </w:rPr>
        <w:t>President Elect:</w:t>
      </w:r>
      <w:r>
        <w:t xml:space="preserve"> Mary McGlothlan—</w:t>
      </w:r>
      <w:proofErr w:type="gramStart"/>
      <w:r>
        <w:t>Coming</w:t>
      </w:r>
      <w:proofErr w:type="gramEnd"/>
      <w:r>
        <w:t xml:space="preserve"> up with a full ballot for EC elections has been challenging: we still need a pres</w:t>
      </w:r>
      <w:r w:rsidR="005470AA">
        <w:t>ident-elect candidate and a treasurer candidate.</w:t>
      </w:r>
    </w:p>
    <w:p w:rsidR="00F007F8" w:rsidRDefault="00F007F8" w:rsidP="0044098E">
      <w:r w:rsidRPr="00F007F8">
        <w:rPr>
          <w:b/>
        </w:rPr>
        <w:t>President:</w:t>
      </w:r>
      <w:r>
        <w:t xml:space="preserve"> Helen Faith—it was fun to share OASFAA’s activities at the recent WASFAA conference; there’s a lot that OASFAA is doing that other associations are interested in, like the Mentorship program.</w:t>
      </w:r>
    </w:p>
    <w:p w:rsidR="00F007F8" w:rsidRDefault="00F007F8" w:rsidP="0044098E">
      <w:r w:rsidRPr="00F007F8">
        <w:rPr>
          <w:b/>
        </w:rPr>
        <w:t>VP 4 Year Public:</w:t>
      </w:r>
      <w:r>
        <w:t xml:space="preserve"> Lois DeGhetto—Not Present</w:t>
      </w:r>
    </w:p>
    <w:p w:rsidR="00F007F8" w:rsidRDefault="00F007F8" w:rsidP="0044098E">
      <w:r w:rsidRPr="00F007F8">
        <w:rPr>
          <w:b/>
        </w:rPr>
        <w:t>VP 4 Year Private</w:t>
      </w:r>
      <w:r>
        <w:t>: Molly Walsh—No Report</w:t>
      </w:r>
    </w:p>
    <w:p w:rsidR="00F007F8" w:rsidRDefault="00F007F8" w:rsidP="0044098E">
      <w:r w:rsidRPr="00F007F8">
        <w:rPr>
          <w:b/>
        </w:rPr>
        <w:t>VP 2 year Public:</w:t>
      </w:r>
      <w:r>
        <w:t xml:space="preserve"> Kevin Multop—Not Present </w:t>
      </w:r>
    </w:p>
    <w:p w:rsidR="00F007F8" w:rsidRDefault="00F007F8" w:rsidP="0044098E">
      <w:r w:rsidRPr="00F007F8">
        <w:rPr>
          <w:b/>
        </w:rPr>
        <w:t>VP Proprietary:</w:t>
      </w:r>
      <w:r>
        <w:t xml:space="preserve"> Kim Pound—Not Present</w:t>
      </w:r>
    </w:p>
    <w:p w:rsidR="00C56703" w:rsidRDefault="00C56703" w:rsidP="0044098E"/>
    <w:p w:rsidR="00C56703" w:rsidRDefault="00C56703" w:rsidP="00C56703">
      <w:pPr>
        <w:pStyle w:val="Heading1"/>
      </w:pPr>
      <w:r>
        <w:t xml:space="preserve">Other or New Business </w:t>
      </w:r>
    </w:p>
    <w:p w:rsidR="006959CF" w:rsidRDefault="006959CF" w:rsidP="0044098E"/>
    <w:p w:rsidR="006959CF" w:rsidRDefault="00C56703" w:rsidP="0044098E">
      <w:r>
        <w:t>Technology Chair nominee: Tracie Bristol from Oregon State. Kara moves to approve. Suzie seconds. No discussion. Motion unanimously passed.</w:t>
      </w:r>
    </w:p>
    <w:p w:rsidR="00C56703" w:rsidRDefault="00C56703" w:rsidP="0044098E"/>
    <w:p w:rsidR="004F6DEA" w:rsidRDefault="00C56703" w:rsidP="0044098E">
      <w:r>
        <w:t xml:space="preserve">ATAC Website Options: </w:t>
      </w:r>
      <w:r w:rsidR="004F6DEA">
        <w:t xml:space="preserve"> There are two options: Adding no-cost items (expertise module, photo gallery tab, leadership emails, archives, home-page-only redesign) or complete redesign of website for a charge </w:t>
      </w:r>
      <w:r w:rsidR="004F6DEA">
        <w:lastRenderedPageBreak/>
        <w:t>($700 to $1,000); Case studies shown of a few schools, including Texas Association of Student Financial Aid Administrators, Eastern Association of Student Financial Aid Administrators, and the National Student Employment Association.</w:t>
      </w:r>
    </w:p>
    <w:p w:rsidR="00C94924" w:rsidRDefault="00C94924" w:rsidP="0044098E"/>
    <w:p w:rsidR="00C94924" w:rsidRDefault="00C94924" w:rsidP="0044098E">
      <w:proofErr w:type="spellStart"/>
      <w:r>
        <w:t>Facebook</w:t>
      </w:r>
      <w:proofErr w:type="spellEnd"/>
      <w:r>
        <w:t xml:space="preserve">: OASFAA page and/or Annual Conference Event page. Creating a </w:t>
      </w:r>
      <w:proofErr w:type="spellStart"/>
      <w:r>
        <w:t>Facebook</w:t>
      </w:r>
      <w:proofErr w:type="spellEnd"/>
      <w:r>
        <w:t xml:space="preserve"> page for the conference is something we can do now and can be maintained for the entirety of its relevance by one person. Having an OASFAA FB page would mean having it </w:t>
      </w:r>
      <w:proofErr w:type="gramStart"/>
      <w:r>
        <w:t>be</w:t>
      </w:r>
      <w:proofErr w:type="gramEnd"/>
      <w:r>
        <w:t xml:space="preserve"> part of someone’s duties to maintain and it seems to naturally fall to the technology chair, but we don’t want to create that task without the new technology chairperson being present to discuss. We’ll create a conference page/event for now.</w:t>
      </w:r>
    </w:p>
    <w:p w:rsidR="00C94924" w:rsidRDefault="00C94924" w:rsidP="0044098E"/>
    <w:p w:rsidR="00C94924" w:rsidRDefault="00C94924" w:rsidP="0044098E">
      <w:r>
        <w:t xml:space="preserve">OASFAA EC Nominations for 2015-16: We need people in a few categories to create a full ballot. Please let Mary know if you’re interested or if you know someone who might be interested in running. We need the names soon so </w:t>
      </w:r>
      <w:proofErr w:type="gramStart"/>
      <w:r>
        <w:t>we  can</w:t>
      </w:r>
      <w:proofErr w:type="gramEnd"/>
      <w:r>
        <w:t xml:space="preserve"> hold an election with plenty of time to let the winners know so that they may make plans to attend the conference.</w:t>
      </w:r>
    </w:p>
    <w:p w:rsidR="00C94924" w:rsidRDefault="00C94924" w:rsidP="0044098E"/>
    <w:p w:rsidR="00C94924" w:rsidRDefault="00C94924" w:rsidP="0044098E">
      <w:r>
        <w:t>Annual Conference Scholarships: We agreed in a prior meeting that offering hotel stay with the conference registration fee would incentivize more applicants and make a bigger impact for some whose schools do not have the resources to send their people to the conference. The call for scholarships will go out over the listserv in the next few weeks.</w:t>
      </w:r>
    </w:p>
    <w:p w:rsidR="00C94924" w:rsidRDefault="00C94924" w:rsidP="0044098E"/>
    <w:p w:rsidR="00C94924" w:rsidRDefault="00C94924" w:rsidP="0044098E">
      <w:r>
        <w:t xml:space="preserve">OASFAA President’s conference participation and funding: Perhaps a way to incentivize </w:t>
      </w:r>
      <w:r w:rsidR="008445D0">
        <w:t xml:space="preserve">people running for president of OASFAA Would </w:t>
      </w:r>
      <w:proofErr w:type="gramStart"/>
      <w:r w:rsidR="008445D0">
        <w:t>be</w:t>
      </w:r>
      <w:proofErr w:type="gramEnd"/>
      <w:r w:rsidR="008445D0">
        <w:t xml:space="preserve"> to tout the opportunities to attend WASFAA conference and NASFAA, with OASFAA picking up the tab, since our financial situation is relatively good right now.</w:t>
      </w:r>
    </w:p>
    <w:p w:rsidR="008445D0" w:rsidRDefault="008445D0" w:rsidP="0044098E"/>
    <w:p w:rsidR="008445D0" w:rsidRDefault="008445D0" w:rsidP="0044098E">
      <w:r>
        <w:t xml:space="preserve">Location for Next Meeting: At the OASFAA Conference at </w:t>
      </w:r>
      <w:proofErr w:type="spellStart"/>
      <w:r>
        <w:t>Salishan</w:t>
      </w:r>
      <w:proofErr w:type="spellEnd"/>
    </w:p>
    <w:p w:rsidR="008445D0" w:rsidRDefault="008445D0" w:rsidP="0044098E"/>
    <w:p w:rsidR="008445D0" w:rsidRPr="00236FED" w:rsidRDefault="008445D0" w:rsidP="0044098E">
      <w:r>
        <w:t>Suzie moves to adjourn the meeting.  Michelle seconds. No discussion. Motion passes unanimously.</w:t>
      </w:r>
    </w:p>
    <w:sectPr w:rsidR="008445D0" w:rsidRPr="00236FED" w:rsidSect="001113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6C49"/>
    <w:rsid w:val="00056F95"/>
    <w:rsid w:val="0011138E"/>
    <w:rsid w:val="001300FD"/>
    <w:rsid w:val="00130A76"/>
    <w:rsid w:val="00146505"/>
    <w:rsid w:val="00151AFB"/>
    <w:rsid w:val="00154E0C"/>
    <w:rsid w:val="001A209D"/>
    <w:rsid w:val="001A67D0"/>
    <w:rsid w:val="00213144"/>
    <w:rsid w:val="00236FED"/>
    <w:rsid w:val="002572CC"/>
    <w:rsid w:val="0026356D"/>
    <w:rsid w:val="0033147D"/>
    <w:rsid w:val="003B6253"/>
    <w:rsid w:val="0044098E"/>
    <w:rsid w:val="00442C40"/>
    <w:rsid w:val="004A7BA9"/>
    <w:rsid w:val="004F6DEA"/>
    <w:rsid w:val="0051569E"/>
    <w:rsid w:val="005470AA"/>
    <w:rsid w:val="005F74A9"/>
    <w:rsid w:val="006936ED"/>
    <w:rsid w:val="006959CF"/>
    <w:rsid w:val="006C7A2F"/>
    <w:rsid w:val="006F37AE"/>
    <w:rsid w:val="007106B3"/>
    <w:rsid w:val="007E7794"/>
    <w:rsid w:val="008445D0"/>
    <w:rsid w:val="00882BCA"/>
    <w:rsid w:val="0097520F"/>
    <w:rsid w:val="00A21996"/>
    <w:rsid w:val="00A254FF"/>
    <w:rsid w:val="00A60607"/>
    <w:rsid w:val="00A86512"/>
    <w:rsid w:val="00A97CB6"/>
    <w:rsid w:val="00AD4817"/>
    <w:rsid w:val="00B74D6C"/>
    <w:rsid w:val="00BB0700"/>
    <w:rsid w:val="00BE6C49"/>
    <w:rsid w:val="00C56703"/>
    <w:rsid w:val="00C91BE3"/>
    <w:rsid w:val="00C94924"/>
    <w:rsid w:val="00CA1585"/>
    <w:rsid w:val="00E32C5C"/>
    <w:rsid w:val="00E95355"/>
    <w:rsid w:val="00EE78D7"/>
    <w:rsid w:val="00F00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38E"/>
  </w:style>
  <w:style w:type="paragraph" w:styleId="Heading1">
    <w:name w:val="heading 1"/>
    <w:basedOn w:val="Normal"/>
    <w:next w:val="Normal"/>
    <w:link w:val="Heading1Char"/>
    <w:uiPriority w:val="9"/>
    <w:qFormat/>
    <w:rsid w:val="00C567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67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6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7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67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5670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TotalTime>
  <Pages>4</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kwester</dc:creator>
  <cp:lastModifiedBy>kwester</cp:lastModifiedBy>
  <cp:revision>10</cp:revision>
  <dcterms:created xsi:type="dcterms:W3CDTF">2014-11-24T23:42:00Z</dcterms:created>
  <dcterms:modified xsi:type="dcterms:W3CDTF">2015-02-03T00:24:00Z</dcterms:modified>
</cp:coreProperties>
</file>